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7A7B" w14:textId="77777777" w:rsidR="003568DD" w:rsidRPr="00632197" w:rsidRDefault="00632197" w:rsidP="00632197">
      <w:pPr>
        <w:kinsoku w:val="0"/>
        <w:overflowPunct w:val="0"/>
        <w:autoSpaceDE w:val="0"/>
        <w:autoSpaceDN w:val="0"/>
        <w:adjustRightInd w:val="0"/>
        <w:spacing w:after="0" w:line="240" w:lineRule="auto"/>
        <w:rPr>
          <w:noProof/>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515550E9" wp14:editId="510DD47C">
                <wp:simplePos x="0" y="0"/>
                <wp:positionH relativeFrom="column">
                  <wp:posOffset>-800100</wp:posOffset>
                </wp:positionH>
                <wp:positionV relativeFrom="paragraph">
                  <wp:posOffset>88900</wp:posOffset>
                </wp:positionV>
                <wp:extent cx="7381875" cy="677545"/>
                <wp:effectExtent l="0" t="0" r="34925" b="33655"/>
                <wp:wrapNone/>
                <wp:docPr id="61" name="Rectangle: Rounded Corners 61"/>
                <wp:cNvGraphicFramePr/>
                <a:graphic xmlns:a="http://schemas.openxmlformats.org/drawingml/2006/main">
                  <a:graphicData uri="http://schemas.microsoft.com/office/word/2010/wordprocessingShape">
                    <wps:wsp>
                      <wps:cNvSpPr/>
                      <wps:spPr>
                        <a:xfrm>
                          <a:off x="0" y="0"/>
                          <a:ext cx="7381875" cy="677545"/>
                        </a:xfrm>
                        <a:prstGeom prst="roundRect">
                          <a:avLst/>
                        </a:prstGeom>
                        <a:solidFill>
                          <a:srgbClr val="A0208E"/>
                        </a:solidFill>
                        <a:ln w="12700" cap="flat" cmpd="sng" algn="ctr">
                          <a:solidFill>
                            <a:srgbClr val="4472C4">
                              <a:shade val="50000"/>
                            </a:srgbClr>
                          </a:solidFill>
                          <a:prstDash val="solid"/>
                          <a:miter lim="800000"/>
                        </a:ln>
                        <a:effectLst/>
                      </wps:spPr>
                      <wps:txbx>
                        <w:txbxContent>
                          <w:p w14:paraId="5F2EB6ED" w14:textId="77777777" w:rsidR="007E7A1E" w:rsidRPr="005C0C3D" w:rsidRDefault="007E7A1E" w:rsidP="0018662D">
                            <w:r w:rsidRPr="005C0C3D">
                              <w:t>Most challenges can be adapted for the virtual world. Remember online safety is so important and promote this where you can as girls may not be aware of the risks. The WAGGGs Surf Smart Challenge is a great program for this, check it out!</w:t>
                            </w:r>
                          </w:p>
                          <w:p w14:paraId="1E2C8F45" w14:textId="77777777" w:rsidR="007E7A1E" w:rsidRDefault="007E7A1E" w:rsidP="001866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550E9" id="Rectangle: Rounded Corners 61" o:spid="_x0000_s1026" style="position:absolute;margin-left:-63pt;margin-top:7pt;width:581.25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" fillcolor="#a0208e" strokecolor="#2f528f" strokeweight="1pt">
                <v:stroke joinstyle="miter"/>
                <v:textbox>
                  <w:txbxContent>
                    <w:p w14:paraId="5F2EB6ED" w14:textId="77777777" w:rsidR="007E7A1E" w:rsidRPr="005C0C3D" w:rsidRDefault="007E7A1E" w:rsidP="0018662D">
                      <w:r w:rsidRPr="005C0C3D">
                        <w:t>Most challenges can be adapted for the virtual world. Remember online safety is so important and promote this where you can as girls may not be aware of the risks. The WAGGGs Surf Smart Challenge is a great program for this, check it out!</w:t>
                      </w:r>
                    </w:p>
                    <w:p w14:paraId="1E2C8F45" w14:textId="77777777" w:rsidR="007E7A1E" w:rsidRDefault="007E7A1E" w:rsidP="0018662D">
                      <w:pPr>
                        <w:jc w:val="center"/>
                      </w:pPr>
                    </w:p>
                  </w:txbxContent>
                </v:textbox>
              </v:roundrect>
            </w:pict>
          </mc:Fallback>
        </mc:AlternateContent>
      </w:r>
      <w:r>
        <w:rPr>
          <w:b/>
          <w:bCs/>
          <w:color w:val="2F5496" w:themeColor="accent1" w:themeShade="BF"/>
          <w:sz w:val="28"/>
          <w:szCs w:val="28"/>
        </w:rPr>
        <w:t xml:space="preserve">                    </w:t>
      </w:r>
    </w:p>
    <w:p w14:paraId="4000A7B6" w14:textId="77777777" w:rsidR="0018662D" w:rsidRDefault="008D3029" w:rsidP="008C2825">
      <w:r w:rsidRPr="00C90B6C">
        <w:rPr>
          <w:noProof/>
          <w:lang w:val="en-US"/>
        </w:rPr>
        <mc:AlternateContent>
          <mc:Choice Requires="wps">
            <w:drawing>
              <wp:anchor distT="0" distB="0" distL="114300" distR="114300" simplePos="0" relativeHeight="251673600" behindDoc="0" locked="0" layoutInCell="1" allowOverlap="1" wp14:anchorId="1A9D6AB9" wp14:editId="2413EE3C">
                <wp:simplePos x="0" y="0"/>
                <wp:positionH relativeFrom="page">
                  <wp:posOffset>104775</wp:posOffset>
                </wp:positionH>
                <wp:positionV relativeFrom="paragraph">
                  <wp:posOffset>3396615</wp:posOffset>
                </wp:positionV>
                <wp:extent cx="7362825" cy="7905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7362825" cy="790575"/>
                        </a:xfrm>
                        <a:prstGeom prst="roundRect">
                          <a:avLst/>
                        </a:prstGeom>
                        <a:solidFill>
                          <a:srgbClr val="FF5050"/>
                        </a:solidFill>
                        <a:ln w="12700" cap="flat" cmpd="sng" algn="ctr">
                          <a:solidFill>
                            <a:srgbClr val="4472C4">
                              <a:shade val="50000"/>
                            </a:srgbClr>
                          </a:solidFill>
                          <a:prstDash val="solid"/>
                          <a:miter lim="800000"/>
                        </a:ln>
                        <a:effectLst/>
                      </wps:spPr>
                      <wps:txbx>
                        <w:txbxContent>
                          <w:p w14:paraId="2948C41B" w14:textId="77777777" w:rsidR="007E7A1E" w:rsidRPr="005C0C3D" w:rsidRDefault="007E7A1E" w:rsidP="008D3029">
                            <w:pPr>
                              <w:jc w:val="center"/>
                              <w:rPr>
                                <w:lang w:val="en-US"/>
                              </w:rPr>
                            </w:pPr>
                            <w:r w:rsidRPr="005C0C3D">
                              <w:t>Take advantage of all the flexibility and new opportunities Guiding virtually can offer. There is a wealth of resources available digitally from information and research opportunities to technological skills girls can learn and master.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D6AB9" id="Rectangle: Rounded Corners 5" o:spid="_x0000_s1027" style="position:absolute;margin-left:8.25pt;margin-top:267.45pt;width:579.75pt;height:62.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" fillcolor="#ff5050" strokecolor="#2f528f" strokeweight="1pt">
                <v:stroke joinstyle="miter"/>
                <v:textbox>
                  <w:txbxContent>
                    <w:p w14:paraId="2948C41B" w14:textId="77777777" w:rsidR="007E7A1E" w:rsidRPr="005C0C3D" w:rsidRDefault="007E7A1E" w:rsidP="008D3029">
                      <w:pPr>
                        <w:jc w:val="center"/>
                        <w:rPr>
                          <w:lang w:val="en-US"/>
                        </w:rPr>
                      </w:pPr>
                      <w:r w:rsidRPr="005C0C3D">
                        <w:t>Take advantage of all the flexibility and new opportunities Guiding virtually can offer. There is a wealth of resources available digitally from information and research opportunities to technological skills girls can learn and master.</w:t>
                      </w:r>
                    </w:p>
                  </w:txbxContent>
                </v:textbox>
                <w10:wrap anchorx="page"/>
              </v:roundrect>
            </w:pict>
          </mc:Fallback>
        </mc:AlternateContent>
      </w:r>
      <w:r w:rsidRPr="00C90B6C">
        <w:rPr>
          <w:noProof/>
          <w:lang w:val="en-US"/>
        </w:rPr>
        <mc:AlternateContent>
          <mc:Choice Requires="wps">
            <w:drawing>
              <wp:anchor distT="0" distB="0" distL="114300" distR="114300" simplePos="0" relativeHeight="251669504" behindDoc="0" locked="0" layoutInCell="1" allowOverlap="1" wp14:anchorId="2BA74206" wp14:editId="4A9CABEF">
                <wp:simplePos x="0" y="0"/>
                <wp:positionH relativeFrom="page">
                  <wp:posOffset>95250</wp:posOffset>
                </wp:positionH>
                <wp:positionV relativeFrom="paragraph">
                  <wp:posOffset>2491740</wp:posOffset>
                </wp:positionV>
                <wp:extent cx="7372350" cy="7905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7372350" cy="790575"/>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4C9C1AD6" w14:textId="77777777" w:rsidR="007E7A1E" w:rsidRPr="005C0C3D" w:rsidRDefault="007E7A1E" w:rsidP="00BA5707">
                            <w:pPr>
                              <w:jc w:val="center"/>
                              <w:rPr>
                                <w:lang w:val="en-US"/>
                              </w:rPr>
                            </w:pPr>
                            <w:r w:rsidRPr="005C0C3D">
                              <w:t>Consider connecting with other units as well. With everyone meeting virtually distance is no barrier! Could you extend this and try connecting with units in other states or even other countries? Guiding is a global movement after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74206" id="Rectangle: Rounded Corners 3" o:spid="_x0000_s1028" style="position:absolute;margin-left:7.5pt;margin-top:196.2pt;width:580.5pt;height:6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" fillcolor="yellow" strokecolor="#2f528f" strokeweight="1pt">
                <v:stroke joinstyle="miter"/>
                <v:textbox>
                  <w:txbxContent>
                    <w:p w14:paraId="4C9C1AD6" w14:textId="77777777" w:rsidR="007E7A1E" w:rsidRPr="005C0C3D" w:rsidRDefault="007E7A1E" w:rsidP="00BA5707">
                      <w:pPr>
                        <w:jc w:val="center"/>
                        <w:rPr>
                          <w:lang w:val="en-US"/>
                        </w:rPr>
                      </w:pPr>
                      <w:r w:rsidRPr="005C0C3D">
                        <w:t>Consider connecting with other units as well. With everyone meeting virtually distance is no barrier! Could you extend this and try connecting with units in other states or even other countries? Guiding is a global movement after all!</w:t>
                      </w:r>
                    </w:p>
                  </w:txbxContent>
                </v:textbox>
                <w10:wrap anchorx="page"/>
              </v:roundrect>
            </w:pict>
          </mc:Fallback>
        </mc:AlternateContent>
      </w:r>
    </w:p>
    <w:p w14:paraId="742EC196" w14:textId="77777777" w:rsidR="0038451F" w:rsidRPr="0038451F" w:rsidRDefault="00DD1C3A" w:rsidP="0038451F">
      <w:r w:rsidRPr="00C90B6C">
        <w:rPr>
          <w:noProof/>
          <w:lang w:val="en-US"/>
        </w:rPr>
        <mc:AlternateContent>
          <mc:Choice Requires="wps">
            <w:drawing>
              <wp:anchor distT="0" distB="0" distL="114300" distR="114300" simplePos="0" relativeHeight="251675648" behindDoc="0" locked="0" layoutInCell="1" allowOverlap="1" wp14:anchorId="777CBBCC" wp14:editId="073D885C">
                <wp:simplePos x="0" y="0"/>
                <wp:positionH relativeFrom="page">
                  <wp:posOffset>133350</wp:posOffset>
                </wp:positionH>
                <wp:positionV relativeFrom="paragraph">
                  <wp:posOffset>5768340</wp:posOffset>
                </wp:positionV>
                <wp:extent cx="7334250" cy="7905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7334250" cy="790575"/>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7177CA88" w14:textId="77777777" w:rsidR="007E7A1E" w:rsidRPr="005C0C3D" w:rsidRDefault="007E7A1E" w:rsidP="009621AC">
                            <w:pPr>
                              <w:jc w:val="center"/>
                              <w:rPr>
                                <w:b/>
                                <w:bCs/>
                                <w:lang w:val="en-US"/>
                              </w:rPr>
                            </w:pPr>
                            <w:r w:rsidRPr="005C0C3D">
                              <w:t>Things like monitoring water consumption are practical and interesting opportunities for girls to investigate, discuss, consider alternatives and take action on. Once they have done this, encourage them to share their findings and advocate for further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CBBCC" id="Rectangle: Rounded Corners 6" o:spid="_x0000_s1029" style="position:absolute;margin-left:10.5pt;margin-top:454.2pt;width:577.5pt;height:6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" fillcolor="#92d050" strokecolor="#2f528f" strokeweight="1pt">
                <v:stroke joinstyle="miter"/>
                <v:textbox>
                  <w:txbxContent>
                    <w:p w14:paraId="7177CA88" w14:textId="77777777" w:rsidR="007E7A1E" w:rsidRPr="005C0C3D" w:rsidRDefault="007E7A1E" w:rsidP="009621AC">
                      <w:pPr>
                        <w:jc w:val="center"/>
                        <w:rPr>
                          <w:b/>
                          <w:bCs/>
                          <w:lang w:val="en-US"/>
                        </w:rPr>
                      </w:pPr>
                      <w:r w:rsidRPr="005C0C3D">
                        <w:t>Things like monitoring water consumption are practical and interesting opportunities for girls to investigate, discuss, consider alternatives and take action on. Once they have done this, encourage them to share their findings and advocate for further change.</w:t>
                      </w:r>
                    </w:p>
                  </w:txbxContent>
                </v:textbox>
                <w10:wrap anchorx="page"/>
              </v:roundrect>
            </w:pict>
          </mc:Fallback>
        </mc:AlternateContent>
      </w:r>
      <w:r w:rsidRPr="00C90B6C">
        <w:rPr>
          <w:noProof/>
          <w:lang w:val="en-US"/>
        </w:rPr>
        <mc:AlternateContent>
          <mc:Choice Requires="wps">
            <w:drawing>
              <wp:anchor distT="0" distB="0" distL="114300" distR="114300" simplePos="0" relativeHeight="251677696" behindDoc="0" locked="0" layoutInCell="1" allowOverlap="1" wp14:anchorId="5EA4DFA7" wp14:editId="7624E647">
                <wp:simplePos x="0" y="0"/>
                <wp:positionH relativeFrom="page">
                  <wp:posOffset>133350</wp:posOffset>
                </wp:positionH>
                <wp:positionV relativeFrom="paragraph">
                  <wp:posOffset>4834890</wp:posOffset>
                </wp:positionV>
                <wp:extent cx="7324725" cy="7905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7324725" cy="790575"/>
                        </a:xfrm>
                        <a:prstGeom prst="roundRect">
                          <a:avLst/>
                        </a:prstGeom>
                        <a:solidFill>
                          <a:srgbClr val="A0208E"/>
                        </a:solidFill>
                        <a:ln w="12700" cap="flat" cmpd="sng" algn="ctr">
                          <a:solidFill>
                            <a:srgbClr val="4472C4">
                              <a:shade val="50000"/>
                            </a:srgbClr>
                          </a:solidFill>
                          <a:prstDash val="solid"/>
                          <a:miter lim="800000"/>
                        </a:ln>
                        <a:effectLst/>
                      </wps:spPr>
                      <wps:txbx>
                        <w:txbxContent>
                          <w:p w14:paraId="24A6CE5A" w14:textId="77777777" w:rsidR="007E7A1E" w:rsidRPr="005C0C3D" w:rsidRDefault="007E7A1E" w:rsidP="009621AC">
                            <w:pPr>
                              <w:jc w:val="center"/>
                              <w:rPr>
                                <w:b/>
                                <w:bCs/>
                                <w:lang w:val="en-US"/>
                              </w:rPr>
                            </w:pPr>
                            <w:r w:rsidRPr="005C0C3D">
                              <w:t>Be resourceful – as Girl Guides, we are so good at this. Encourage resourcefulness by using simple everyday items that can be reused or adapted. Each home environment also presents a range of opportunities for girls to discover, decide, plan, do and evaluate their own lifestyle.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4DFA7" id="Rectangle: Rounded Corners 7" o:spid="_x0000_s1030" style="position:absolute;margin-left:10.5pt;margin-top:380.7pt;width:576.75pt;height:6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" fillcolor="#a0208e" strokecolor="#2f528f" strokeweight="1pt">
                <v:stroke joinstyle="miter"/>
                <v:textbox>
                  <w:txbxContent>
                    <w:p w14:paraId="24A6CE5A" w14:textId="77777777" w:rsidR="007E7A1E" w:rsidRPr="005C0C3D" w:rsidRDefault="007E7A1E" w:rsidP="009621AC">
                      <w:pPr>
                        <w:jc w:val="center"/>
                        <w:rPr>
                          <w:b/>
                          <w:bCs/>
                          <w:lang w:val="en-US"/>
                        </w:rPr>
                      </w:pPr>
                      <w:r w:rsidRPr="005C0C3D">
                        <w:t>Be resourceful – as Girl Guides, we are so good at this. Encourage resourcefulness by using simple everyday items that can be reused or adapted. Each home environment also presents a range of opportunities for girls to discover, decide, plan, do and evaluate their own lifestyle.</w:t>
                      </w:r>
                    </w:p>
                  </w:txbxContent>
                </v:textbox>
                <w10:wrap anchorx="page"/>
              </v:roundrect>
            </w:pict>
          </mc:Fallback>
        </mc:AlternateContent>
      </w:r>
      <w:r w:rsidRPr="00C90B6C">
        <w:rPr>
          <w:noProof/>
          <w:lang w:val="en-US"/>
        </w:rPr>
        <mc:AlternateContent>
          <mc:Choice Requires="wps">
            <w:drawing>
              <wp:anchor distT="0" distB="0" distL="114300" distR="114300" simplePos="0" relativeHeight="251671552" behindDoc="0" locked="0" layoutInCell="1" allowOverlap="1" wp14:anchorId="00A31F1E" wp14:editId="0CED75FA">
                <wp:simplePos x="0" y="0"/>
                <wp:positionH relativeFrom="page">
                  <wp:posOffset>114300</wp:posOffset>
                </wp:positionH>
                <wp:positionV relativeFrom="paragraph">
                  <wp:posOffset>4017010</wp:posOffset>
                </wp:positionV>
                <wp:extent cx="7353300" cy="695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7353300" cy="695325"/>
                        </a:xfrm>
                        <a:prstGeom prst="roundRect">
                          <a:avLst/>
                        </a:prstGeom>
                        <a:solidFill>
                          <a:srgbClr val="00B0F0"/>
                        </a:solidFill>
                        <a:ln w="12700" cap="flat" cmpd="sng" algn="ctr">
                          <a:solidFill>
                            <a:srgbClr val="4472C4">
                              <a:shade val="50000"/>
                            </a:srgbClr>
                          </a:solidFill>
                          <a:prstDash val="solid"/>
                          <a:miter lim="800000"/>
                        </a:ln>
                        <a:effectLst/>
                      </wps:spPr>
                      <wps:txbx>
                        <w:txbxContent>
                          <w:p w14:paraId="7B5377A3" w14:textId="77777777" w:rsidR="007E7A1E" w:rsidRPr="005C0C3D" w:rsidRDefault="007E7A1E" w:rsidP="008D3029">
                            <w:pPr>
                              <w:jc w:val="center"/>
                              <w:rPr>
                                <w:b/>
                                <w:bCs/>
                                <w:lang w:val="en-US"/>
                              </w:rPr>
                            </w:pPr>
                            <w:r w:rsidRPr="005C0C3D">
                              <w:t>Be selective in what you and your unit choose to engage with but do embrace it. How many times have you had access to enough technology so girls could each actively participate all at once!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31F1E" id="Rectangle: Rounded Corners 4" o:spid="_x0000_s1031" style="position:absolute;margin-left:9pt;margin-top:316.3pt;width:579pt;height:54.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" fillcolor="#00b0f0" strokecolor="#2f528f" strokeweight="1pt">
                <v:stroke joinstyle="miter"/>
                <v:textbox>
                  <w:txbxContent>
                    <w:p w14:paraId="7B5377A3" w14:textId="77777777" w:rsidR="007E7A1E" w:rsidRPr="005C0C3D" w:rsidRDefault="007E7A1E" w:rsidP="008D3029">
                      <w:pPr>
                        <w:jc w:val="center"/>
                        <w:rPr>
                          <w:b/>
                          <w:bCs/>
                          <w:lang w:val="en-US"/>
                        </w:rPr>
                      </w:pPr>
                      <w:r w:rsidRPr="005C0C3D">
                        <w:t>Be selective in what you and your unit choose to engage with but do embrace it. How many times have you had access to enough technology so girls could each actively participate all at once!</w:t>
                      </w:r>
                    </w:p>
                  </w:txbxContent>
                </v:textbox>
                <w10:wrap anchorx="page"/>
              </v:roundrect>
            </w:pict>
          </mc:Fallback>
        </mc:AlternateContent>
      </w:r>
      <w:r w:rsidR="00632197" w:rsidRPr="00C90B6C">
        <w:rPr>
          <w:noProof/>
          <w:lang w:val="en-US"/>
        </w:rPr>
        <mc:AlternateContent>
          <mc:Choice Requires="wps">
            <w:drawing>
              <wp:anchor distT="0" distB="0" distL="114300" distR="114300" simplePos="0" relativeHeight="251667456" behindDoc="0" locked="0" layoutInCell="1" allowOverlap="1" wp14:anchorId="0CD3B484" wp14:editId="30C0EFE0">
                <wp:simplePos x="0" y="0"/>
                <wp:positionH relativeFrom="margin">
                  <wp:align>center</wp:align>
                </wp:positionH>
                <wp:positionV relativeFrom="paragraph">
                  <wp:posOffset>1329690</wp:posOffset>
                </wp:positionV>
                <wp:extent cx="7372350" cy="7905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7372350" cy="790575"/>
                        </a:xfrm>
                        <a:prstGeom prst="roundRect">
                          <a:avLst/>
                        </a:prstGeom>
                        <a:solidFill>
                          <a:srgbClr val="00B050"/>
                        </a:solidFill>
                        <a:ln w="12700" cap="flat" cmpd="sng" algn="ctr">
                          <a:solidFill>
                            <a:srgbClr val="4472C4">
                              <a:shade val="50000"/>
                            </a:srgbClr>
                          </a:solidFill>
                          <a:prstDash val="solid"/>
                          <a:miter lim="800000"/>
                        </a:ln>
                        <a:effectLst/>
                      </wps:spPr>
                      <wps:txbx>
                        <w:txbxContent>
                          <w:p w14:paraId="4135CED4" w14:textId="77777777" w:rsidR="007E7A1E" w:rsidRPr="005C0C3D" w:rsidRDefault="007E7A1E" w:rsidP="00BA5707">
                            <w:pPr>
                              <w:jc w:val="center"/>
                              <w:rPr>
                                <w:lang w:val="en-US"/>
                              </w:rPr>
                            </w:pPr>
                            <w:r w:rsidRPr="005C0C3D">
                              <w:t xml:space="preserve">Encourage girls to share their findings with others. Whether it be via talking to grandparents on the phone, sharing with peers in their online unit meeting or teaching a skill they have learnt to a sibling there is endless potential for </w:t>
                            </w:r>
                            <w:r w:rsidR="00DF472B">
                              <w:t>making connections that will also be beneficial to others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3B484" id="Rectangle: Rounded Corners 2" o:spid="_x0000_s1032" style="position:absolute;margin-left:0;margin-top:104.7pt;width:580.5pt;height:62.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" fillcolor="#00b050" strokecolor="#2f528f" strokeweight="1pt">
                <v:stroke joinstyle="miter"/>
                <v:textbox>
                  <w:txbxContent>
                    <w:p w14:paraId="4135CED4" w14:textId="77777777" w:rsidR="007E7A1E" w:rsidRPr="005C0C3D" w:rsidRDefault="007E7A1E" w:rsidP="00BA5707">
                      <w:pPr>
                        <w:jc w:val="center"/>
                        <w:rPr>
                          <w:lang w:val="en-US"/>
                        </w:rPr>
                      </w:pPr>
                      <w:r w:rsidRPr="005C0C3D">
                        <w:t xml:space="preserve">Encourage girls to share their findings with others. Whether it be via talking to grandparents on the phone, sharing with peers in their online unit meeting or teaching a skill they have learnt to a sibling there is endless potential for </w:t>
                      </w:r>
                      <w:r w:rsidR="00DF472B">
                        <w:t>making connections that will also be beneficial to others</w:t>
                      </w:r>
                      <w:r>
                        <w:t>.</w:t>
                      </w:r>
                    </w:p>
                  </w:txbxContent>
                </v:textbox>
                <w10:wrap anchorx="margin"/>
              </v:roundrect>
            </w:pict>
          </mc:Fallback>
        </mc:AlternateContent>
      </w:r>
      <w:r w:rsidR="00632197" w:rsidRPr="00C90B6C">
        <w:rPr>
          <w:noProof/>
          <w:lang w:val="en-US"/>
        </w:rPr>
        <mc:AlternateContent>
          <mc:Choice Requires="wps">
            <w:drawing>
              <wp:anchor distT="0" distB="0" distL="114300" distR="114300" simplePos="0" relativeHeight="251665408" behindDoc="0" locked="0" layoutInCell="1" allowOverlap="1" wp14:anchorId="74BF443E" wp14:editId="68A9FB3D">
                <wp:simplePos x="0" y="0"/>
                <wp:positionH relativeFrom="page">
                  <wp:posOffset>104775</wp:posOffset>
                </wp:positionH>
                <wp:positionV relativeFrom="paragraph">
                  <wp:posOffset>424815</wp:posOffset>
                </wp:positionV>
                <wp:extent cx="7362825" cy="790575"/>
                <wp:effectExtent l="0" t="0" r="28575" b="28575"/>
                <wp:wrapNone/>
                <wp:docPr id="62" name="Rectangle: Rounded Corners 62"/>
                <wp:cNvGraphicFramePr/>
                <a:graphic xmlns:a="http://schemas.openxmlformats.org/drawingml/2006/main">
                  <a:graphicData uri="http://schemas.microsoft.com/office/word/2010/wordprocessingShape">
                    <wps:wsp>
                      <wps:cNvSpPr/>
                      <wps:spPr>
                        <a:xfrm>
                          <a:off x="0" y="0"/>
                          <a:ext cx="7362825" cy="790575"/>
                        </a:xfrm>
                        <a:prstGeom prst="roundRect">
                          <a:avLst/>
                        </a:prstGeom>
                        <a:solidFill>
                          <a:srgbClr val="00B0F0"/>
                        </a:solidFill>
                        <a:ln w="12700" cap="flat" cmpd="sng" algn="ctr">
                          <a:solidFill>
                            <a:srgbClr val="4472C4">
                              <a:shade val="50000"/>
                            </a:srgbClr>
                          </a:solidFill>
                          <a:prstDash val="solid"/>
                          <a:miter lim="800000"/>
                        </a:ln>
                        <a:effectLst/>
                      </wps:spPr>
                      <wps:txbx>
                        <w:txbxContent>
                          <w:p w14:paraId="39485A6E" w14:textId="77777777" w:rsidR="007E7A1E" w:rsidRPr="005C0C3D" w:rsidRDefault="007E7A1E" w:rsidP="00C90B6C">
                            <w:pPr>
                              <w:jc w:val="center"/>
                              <w:rPr>
                                <w:lang w:val="en-US"/>
                              </w:rPr>
                            </w:pPr>
                            <w:r w:rsidRPr="005C0C3D">
                              <w:t xml:space="preserve">If you had someone planned to visit, have them join a virtual meeting via teleconference instead. Girls can still access professionals, mentors and community members this way and these visitors can still connect with Guiding. If they are unavailable now, tap into other resources like </w:t>
                            </w:r>
                            <w:r>
                              <w:t>following a guided class online or a virtual tour.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F443E" id="Rectangle: Rounded Corners 62" o:spid="_x0000_s1033" style="position:absolute;margin-left:8.25pt;margin-top:33.45pt;width:579.75pt;height:6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" fillcolor="#00b0f0" strokecolor="#2f528f" strokeweight="1pt">
                <v:stroke joinstyle="miter"/>
                <v:textbox>
                  <w:txbxContent>
                    <w:p w14:paraId="39485A6E" w14:textId="77777777" w:rsidR="007E7A1E" w:rsidRPr="005C0C3D" w:rsidRDefault="007E7A1E" w:rsidP="00C90B6C">
                      <w:pPr>
                        <w:jc w:val="center"/>
                        <w:rPr>
                          <w:lang w:val="en-US"/>
                        </w:rPr>
                      </w:pPr>
                      <w:r w:rsidRPr="005C0C3D">
                        <w:t xml:space="preserve">If you had someone planned to visit, have them join a virtual meeting via teleconference instead. Girls can still access professionals, mentors and community members this way and these visitors can still connect with Guiding. If they are unavailable now, tap into other resources like </w:t>
                      </w:r>
                      <w:r>
                        <w:t>following a guided class online or a virtual tour.</w:t>
                      </w:r>
                    </w:p>
                  </w:txbxContent>
                </v:textbox>
                <w10:wrap anchorx="page"/>
              </v:roundrect>
            </w:pict>
          </mc:Fallback>
        </mc:AlternateContent>
      </w:r>
      <w:r w:rsidR="001C272E">
        <w:rPr>
          <w:noProof/>
          <w:lang w:val="en-US"/>
        </w:rPr>
        <w:drawing>
          <wp:anchor distT="0" distB="0" distL="114300" distR="114300" simplePos="0" relativeHeight="251663360" behindDoc="0" locked="0" layoutInCell="1" allowOverlap="1" wp14:anchorId="5C184D5E" wp14:editId="2B5CF2CE">
            <wp:simplePos x="0" y="0"/>
            <wp:positionH relativeFrom="page">
              <wp:posOffset>92710</wp:posOffset>
            </wp:positionH>
            <wp:positionV relativeFrom="paragraph">
              <wp:posOffset>302260</wp:posOffset>
            </wp:positionV>
            <wp:extent cx="7448550" cy="6448425"/>
            <wp:effectExtent l="0" t="0" r="0" b="0"/>
            <wp:wrapSquare wrapText="bothSides"/>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40C59AD7" w14:textId="77777777" w:rsidR="0038451F" w:rsidRPr="0038451F" w:rsidRDefault="005D3906" w:rsidP="0038451F">
      <w:r w:rsidRPr="00C90B6C">
        <w:rPr>
          <w:noProof/>
          <w:lang w:val="en-US"/>
        </w:rPr>
        <mc:AlternateContent>
          <mc:Choice Requires="wps">
            <w:drawing>
              <wp:anchor distT="0" distB="0" distL="114300" distR="114300" simplePos="0" relativeHeight="251679744" behindDoc="0" locked="0" layoutInCell="1" allowOverlap="1" wp14:anchorId="27DB92A4" wp14:editId="2D957432">
                <wp:simplePos x="0" y="0"/>
                <wp:positionH relativeFrom="page">
                  <wp:posOffset>114300</wp:posOffset>
                </wp:positionH>
                <wp:positionV relativeFrom="paragraph">
                  <wp:posOffset>6477635</wp:posOffset>
                </wp:positionV>
                <wp:extent cx="7324725" cy="12192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7324725" cy="12192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5FA9FF3" w14:textId="77777777" w:rsidR="007E7A1E" w:rsidRPr="005C0C3D" w:rsidRDefault="007E7A1E" w:rsidP="005D3906">
                            <w:pPr>
                              <w:jc w:val="center"/>
                            </w:pPr>
                            <w:r w:rsidRPr="005C0C3D">
                              <w:t>Remember to look after yourself, self-care is essential, especially for amazing volunteers like you, always giving back -Exercise, Eat well, Get outdoors, Connect with people you care about and your peers in Guiding, Laugh, Disconnect from social media often.</w:t>
                            </w:r>
                          </w:p>
                          <w:p w14:paraId="0AD71C06" w14:textId="77777777" w:rsidR="007E7A1E" w:rsidRPr="005C0C3D" w:rsidRDefault="007E7A1E" w:rsidP="005D3906">
                            <w:pPr>
                              <w:jc w:val="center"/>
                              <w:rPr>
                                <w:b/>
                                <w:bCs/>
                                <w:lang w:val="en-US"/>
                              </w:rPr>
                            </w:pPr>
                            <w:r w:rsidRPr="005C0C3D">
                              <w:t>Try meditation or relaxation techniques with free apps like Insight Timer, Calm or Headspace.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B92A4" id="Rectangle: Rounded Corners 8" o:spid="_x0000_s1034" style="position:absolute;margin-left:9pt;margin-top:510.05pt;width:576.75pt;height:9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" fillcolor="#4472c4" strokecolor="#2f528f" strokeweight="1pt">
                <v:stroke joinstyle="miter"/>
                <v:textbox>
                  <w:txbxContent>
                    <w:p w14:paraId="55FA9FF3" w14:textId="77777777" w:rsidR="007E7A1E" w:rsidRPr="005C0C3D" w:rsidRDefault="007E7A1E" w:rsidP="005D3906">
                      <w:pPr>
                        <w:jc w:val="center"/>
                      </w:pPr>
                      <w:r w:rsidRPr="005C0C3D">
                        <w:t>Remember to look after yourself, self-care is essential, especially for amazing volunteers like you, always giving back -Exercise, Eat well, Get outdoors, Connect with people you care about and your peers in Guiding, Laugh, Disconnect from social media often.</w:t>
                      </w:r>
                    </w:p>
                    <w:p w14:paraId="0AD71C06" w14:textId="77777777" w:rsidR="007E7A1E" w:rsidRPr="005C0C3D" w:rsidRDefault="007E7A1E" w:rsidP="005D3906">
                      <w:pPr>
                        <w:jc w:val="center"/>
                        <w:rPr>
                          <w:b/>
                          <w:bCs/>
                          <w:lang w:val="en-US"/>
                        </w:rPr>
                      </w:pPr>
                      <w:r w:rsidRPr="005C0C3D">
                        <w:t>Try meditation or relaxation techniques with free apps like Insight Timer, Calm or Headspace.</w:t>
                      </w:r>
                    </w:p>
                  </w:txbxContent>
                </v:textbox>
                <w10:wrap anchorx="page"/>
              </v:roundrect>
            </w:pict>
          </mc:Fallback>
        </mc:AlternateContent>
      </w:r>
    </w:p>
    <w:p w14:paraId="77D213FA" w14:textId="77777777" w:rsidR="00611F5C" w:rsidRDefault="00611F5C" w:rsidP="00A508D5"/>
    <w:sectPr w:rsidR="00611F5C" w:rsidSect="008E44D8">
      <w:headerReference w:type="default" r:id="rId15"/>
      <w:footerReference w:type="default" r:id="rId16"/>
      <w:pgSz w:w="11906" w:h="16838"/>
      <w:pgMar w:top="1440" w:right="1440" w:bottom="1135"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DA17" w14:textId="77777777" w:rsidR="00A73750" w:rsidRDefault="00A73750" w:rsidP="00611F5C">
      <w:pPr>
        <w:spacing w:after="0" w:line="240" w:lineRule="auto"/>
      </w:pPr>
      <w:r>
        <w:separator/>
      </w:r>
    </w:p>
  </w:endnote>
  <w:endnote w:type="continuationSeparator" w:id="0">
    <w:p w14:paraId="73EAF27D" w14:textId="77777777" w:rsidR="00A73750" w:rsidRDefault="00A73750" w:rsidP="0061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Times New Roman"/>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3DEE" w14:textId="77777777" w:rsidR="007E7A1E" w:rsidRDefault="007E7A1E" w:rsidP="00251950">
    <w:pPr>
      <w:pStyle w:val="Footer"/>
    </w:pPr>
  </w:p>
  <w:p w14:paraId="2D66B266" w14:textId="77777777" w:rsidR="007E7A1E" w:rsidRPr="00251950" w:rsidRDefault="007E7A1E" w:rsidP="008E44D8">
    <w:pPr>
      <w:pStyle w:val="Footer"/>
      <w:tabs>
        <w:tab w:val="clear" w:pos="9026"/>
        <w:tab w:val="left" w:pos="6030"/>
      </w:tabs>
      <w:rPr>
        <w:noProof/>
      </w:rPr>
    </w:pPr>
    <w:r>
      <w:tab/>
    </w:r>
    <w:r>
      <w:rPr>
        <w:noProof/>
        <w:lang w:val="en-US"/>
      </w:rPr>
      <w:drawing>
        <wp:inline distT="0" distB="0" distL="0" distR="0" wp14:anchorId="434F13E4" wp14:editId="4BBAFAA7">
          <wp:extent cx="961390" cy="279232"/>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915" cy="310462"/>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7B1A" w14:textId="77777777" w:rsidR="00A73750" w:rsidRDefault="00A73750" w:rsidP="00611F5C">
      <w:pPr>
        <w:spacing w:after="0" w:line="240" w:lineRule="auto"/>
      </w:pPr>
      <w:r>
        <w:separator/>
      </w:r>
    </w:p>
  </w:footnote>
  <w:footnote w:type="continuationSeparator" w:id="0">
    <w:p w14:paraId="62C3AFF8" w14:textId="77777777" w:rsidR="00A73750" w:rsidRDefault="00A73750" w:rsidP="0061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0FAB" w14:textId="77777777" w:rsidR="007E7A1E" w:rsidRDefault="007E7A1E">
    <w:pPr>
      <w:pStyle w:val="Header"/>
      <w:rPr>
        <w:b/>
        <w:bCs/>
        <w:color w:val="2F5496" w:themeColor="accent1" w:themeShade="BF"/>
        <w:sz w:val="28"/>
        <w:szCs w:val="28"/>
      </w:rPr>
    </w:pPr>
    <w:r>
      <w:rPr>
        <w:b/>
        <w:bCs/>
        <w:color w:val="2F5496" w:themeColor="accent1" w:themeShade="BF"/>
        <w:sz w:val="28"/>
        <w:szCs w:val="28"/>
      </w:rPr>
      <w:t xml:space="preserve">                    Staying Connected in Guiding - Support for Leaders</w:t>
    </w:r>
  </w:p>
  <w:p w14:paraId="5D6DD19C" w14:textId="77777777" w:rsidR="007E7A1E" w:rsidRPr="008E44D8" w:rsidRDefault="007E7A1E">
    <w:pPr>
      <w:pStyle w:val="Header"/>
      <w:rPr>
        <w:b/>
        <w:bCs/>
        <w:color w:val="2F5496" w:themeColor="accent1" w:themeShade="BF"/>
        <w:sz w:val="28"/>
        <w:szCs w:val="28"/>
      </w:rPr>
    </w:pPr>
    <w:r>
      <w:rPr>
        <w:b/>
        <w:bCs/>
        <w:color w:val="2F5496" w:themeColor="accent1" w:themeShade="BF"/>
        <w:sz w:val="28"/>
        <w:szCs w:val="28"/>
      </w:rPr>
      <w:tab/>
      <w:t>#</w:t>
    </w:r>
    <w:proofErr w:type="spellStart"/>
    <w:r>
      <w:rPr>
        <w:b/>
        <w:bCs/>
        <w:color w:val="2F5496" w:themeColor="accent1" w:themeShade="BF"/>
        <w:sz w:val="28"/>
        <w:szCs w:val="28"/>
      </w:rPr>
      <w:t>guidesconnectau</w:t>
    </w:r>
    <w:proofErr w:type="spellEnd"/>
    <w:r>
      <w:rPr>
        <w:b/>
        <w:bCs/>
        <w:color w:val="2F5496" w:themeColor="accent1" w:themeShade="BF"/>
        <w:sz w:val="28"/>
        <w:szCs w:val="28"/>
      </w:rP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593"/>
    <w:multiLevelType w:val="hybridMultilevel"/>
    <w:tmpl w:val="9FD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D5"/>
    <w:rsid w:val="0003054E"/>
    <w:rsid w:val="0005664C"/>
    <w:rsid w:val="00056FA0"/>
    <w:rsid w:val="00104FE0"/>
    <w:rsid w:val="001052F6"/>
    <w:rsid w:val="001462EA"/>
    <w:rsid w:val="001852B4"/>
    <w:rsid w:val="0018662D"/>
    <w:rsid w:val="001B5985"/>
    <w:rsid w:val="001C272E"/>
    <w:rsid w:val="001D1B49"/>
    <w:rsid w:val="00206A0A"/>
    <w:rsid w:val="00214854"/>
    <w:rsid w:val="00233CC3"/>
    <w:rsid w:val="00251950"/>
    <w:rsid w:val="00295DD0"/>
    <w:rsid w:val="002A6363"/>
    <w:rsid w:val="00347872"/>
    <w:rsid w:val="003568DD"/>
    <w:rsid w:val="0038451F"/>
    <w:rsid w:val="00396679"/>
    <w:rsid w:val="003C0D1D"/>
    <w:rsid w:val="00422080"/>
    <w:rsid w:val="005379B4"/>
    <w:rsid w:val="005C0C3D"/>
    <w:rsid w:val="005D3906"/>
    <w:rsid w:val="00611F5C"/>
    <w:rsid w:val="00632197"/>
    <w:rsid w:val="00646BD0"/>
    <w:rsid w:val="00654547"/>
    <w:rsid w:val="00685514"/>
    <w:rsid w:val="006B15F7"/>
    <w:rsid w:val="006C14ED"/>
    <w:rsid w:val="006E1A14"/>
    <w:rsid w:val="00710FF1"/>
    <w:rsid w:val="00712CE2"/>
    <w:rsid w:val="00762ABD"/>
    <w:rsid w:val="007D3B3C"/>
    <w:rsid w:val="007E7A1E"/>
    <w:rsid w:val="0087100B"/>
    <w:rsid w:val="008A0B65"/>
    <w:rsid w:val="008C2825"/>
    <w:rsid w:val="008C4A20"/>
    <w:rsid w:val="008D3029"/>
    <w:rsid w:val="008E1F84"/>
    <w:rsid w:val="008E44D8"/>
    <w:rsid w:val="009621AC"/>
    <w:rsid w:val="00996C59"/>
    <w:rsid w:val="00A508D5"/>
    <w:rsid w:val="00A73750"/>
    <w:rsid w:val="00AB14CD"/>
    <w:rsid w:val="00AE3B95"/>
    <w:rsid w:val="00AF5C19"/>
    <w:rsid w:val="00B3274F"/>
    <w:rsid w:val="00BA5707"/>
    <w:rsid w:val="00BD031A"/>
    <w:rsid w:val="00BE70CF"/>
    <w:rsid w:val="00BF7225"/>
    <w:rsid w:val="00C34F20"/>
    <w:rsid w:val="00C72C3E"/>
    <w:rsid w:val="00C846FB"/>
    <w:rsid w:val="00C90B6C"/>
    <w:rsid w:val="00CD41BF"/>
    <w:rsid w:val="00D27CE5"/>
    <w:rsid w:val="00D90C39"/>
    <w:rsid w:val="00DD1C3A"/>
    <w:rsid w:val="00DF472B"/>
    <w:rsid w:val="00E30CB2"/>
    <w:rsid w:val="00E43ED2"/>
    <w:rsid w:val="00EE65EC"/>
    <w:rsid w:val="00EF23BA"/>
    <w:rsid w:val="00F339D6"/>
    <w:rsid w:val="00F33E51"/>
    <w:rsid w:val="00F81253"/>
    <w:rsid w:val="00F97490"/>
    <w:rsid w:val="00FC7946"/>
    <w:rsid w:val="00FE39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C8E823"/>
  <w15:docId w15:val="{C9283660-D355-40BF-9A2A-8F026134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F5C"/>
  </w:style>
  <w:style w:type="paragraph" w:styleId="Footer">
    <w:name w:val="footer"/>
    <w:basedOn w:val="Normal"/>
    <w:link w:val="FooterChar"/>
    <w:uiPriority w:val="99"/>
    <w:unhideWhenUsed/>
    <w:rsid w:val="0061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F5C"/>
  </w:style>
  <w:style w:type="paragraph" w:styleId="ListParagraph">
    <w:name w:val="List Paragraph"/>
    <w:basedOn w:val="Normal"/>
    <w:uiPriority w:val="34"/>
    <w:qFormat/>
    <w:rsid w:val="0018662D"/>
    <w:pPr>
      <w:ind w:left="720"/>
      <w:contextualSpacing/>
    </w:pPr>
  </w:style>
  <w:style w:type="paragraph" w:styleId="BalloonText">
    <w:name w:val="Balloon Text"/>
    <w:basedOn w:val="Normal"/>
    <w:link w:val="BalloonTextChar"/>
    <w:uiPriority w:val="99"/>
    <w:semiHidden/>
    <w:unhideWhenUsed/>
    <w:rsid w:val="007E7A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A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79988B-329B-4A93-9D00-2436EB1BF10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AU"/>
        </a:p>
      </dgm:t>
    </dgm:pt>
    <dgm:pt modelId="{EF546704-5ACA-4AC4-836E-D90DFDF332BD}" type="pres">
      <dgm:prSet presAssocID="{3B79988B-329B-4A93-9D00-2436EB1BF101}" presName="Name0" presStyleCnt="0">
        <dgm:presLayoutVars>
          <dgm:dir/>
          <dgm:animLvl val="lvl"/>
          <dgm:resizeHandles val="exact"/>
        </dgm:presLayoutVars>
      </dgm:prSet>
      <dgm:spPr/>
    </dgm:pt>
  </dgm:ptLst>
  <dgm:cxnLst>
    <dgm:cxn modelId="{3F2700F9-BDAE-094C-89BA-73FF487B035F}" type="presOf" srcId="{3B79988B-329B-4A93-9D00-2436EB1BF101}" destId="{EF546704-5ACA-4AC4-836E-D90DFDF332BD}" srcOrd="0"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8E02C00F92A4FA354692A60DFC5B5" ma:contentTypeVersion="14" ma:contentTypeDescription="Create a new document." ma:contentTypeScope="" ma:versionID="499d7764ba31da4d97a3f934b7092da0">
  <xsd:schema xmlns:xsd="http://www.w3.org/2001/XMLSchema" xmlns:xs="http://www.w3.org/2001/XMLSchema" xmlns:p="http://schemas.microsoft.com/office/2006/metadata/properties" xmlns:ns1="http://schemas.microsoft.com/sharepoint/v3" xmlns:ns2="db964047-7cc2-4de6-bd1a-136acd88513c" xmlns:ns3="c1bc47c6-c962-4e14-a535-ec14165eff99" targetNamespace="http://schemas.microsoft.com/office/2006/metadata/properties" ma:root="true" ma:fieldsID="7ec026256e75ac5db153e399b1eea116" ns1:_="" ns2:_="" ns3:_="">
    <xsd:import namespace="http://schemas.microsoft.com/sharepoint/v3"/>
    <xsd:import namespace="db964047-7cc2-4de6-bd1a-136acd88513c"/>
    <xsd:import namespace="c1bc47c6-c962-4e14-a535-ec14165eff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64047-7cc2-4de6-bd1a-136acd8851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c47c6-c962-4e14-a535-ec14165eff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378486-6D68-4EBC-894B-3EB52E113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64047-7cc2-4de6-bd1a-136acd88513c"/>
    <ds:schemaRef ds:uri="c1bc47c6-c962-4e14-a535-ec14165ef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7BE7C-873B-40CA-8CD3-9D1BFE8E45CB}">
  <ds:schemaRefs>
    <ds:schemaRef ds:uri="http://schemas.microsoft.com/sharepoint/v3/contenttype/forms"/>
  </ds:schemaRefs>
</ds:datastoreItem>
</file>

<file path=customXml/itemProps3.xml><?xml version="1.0" encoding="utf-8"?>
<ds:datastoreItem xmlns:ds="http://schemas.openxmlformats.org/officeDocument/2006/customXml" ds:itemID="{3929CD0F-F086-424D-853B-77EA6CA6EE5D}">
  <ds:schemaRefs>
    <ds:schemaRef ds:uri="db964047-7cc2-4de6-bd1a-136acd88513c"/>
    <ds:schemaRef ds:uri="http://purl.org/dc/dcmitype/"/>
    <ds:schemaRef ds:uri="http://www.w3.org/XML/1998/namespace"/>
    <ds:schemaRef ds:uri="http://purl.org/dc/terms/"/>
    <ds:schemaRef ds:uri="http://schemas.microsoft.com/office/2006/documentManagement/types"/>
    <ds:schemaRef ds:uri="http://purl.org/dc/elements/1.1/"/>
    <ds:schemaRef ds:uri="c1bc47c6-c962-4e14-a535-ec14165eff99"/>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Micheala Collins</dc:creator>
  <cp:keywords/>
  <dc:description/>
  <cp:lastModifiedBy>Karen Murphy</cp:lastModifiedBy>
  <cp:revision>2</cp:revision>
  <dcterms:created xsi:type="dcterms:W3CDTF">2020-03-27T00:21:00Z</dcterms:created>
  <dcterms:modified xsi:type="dcterms:W3CDTF">2020-03-27T00:21:00Z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0x010100F4C8E02C00F92A4FA354692A60DFC5B5</vt:lpwstr>
  </property>
</Properties>
</file>