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86" w:rsidRPr="00815565" w:rsidRDefault="00815565" w:rsidP="00493886">
      <w:pPr>
        <w:pStyle w:val="Heading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Presenting with Pizzazz</w:t>
      </w:r>
    </w:p>
    <w:p w:rsidR="00493886" w:rsidRPr="00815565" w:rsidRDefault="00493886" w:rsidP="00493886">
      <w:pPr>
        <w:rPr>
          <w:rFonts w:ascii="Arial" w:hAnsi="Arial" w:cs="Arial"/>
          <w:sz w:val="24"/>
          <w:szCs w:val="24"/>
        </w:rPr>
      </w:pPr>
    </w:p>
    <w:p w:rsidR="00493886" w:rsidRPr="00815565" w:rsidRDefault="00493886" w:rsidP="00493886">
      <w:pPr>
        <w:rPr>
          <w:rFonts w:ascii="Arial" w:hAnsi="Arial" w:cs="Arial"/>
          <w:sz w:val="24"/>
          <w:szCs w:val="24"/>
        </w:rPr>
      </w:pPr>
      <w:proofErr w:type="gramStart"/>
      <w:r w:rsidRPr="00815565">
        <w:rPr>
          <w:rFonts w:ascii="Arial" w:hAnsi="Arial" w:cs="Arial"/>
          <w:sz w:val="24"/>
          <w:szCs w:val="24"/>
        </w:rPr>
        <w:t>Aimed at potential Workshop Presenters and Trainers, and those who want to gain some skills at presentin</w:t>
      </w:r>
      <w:r w:rsidR="00815565">
        <w:rPr>
          <w:rFonts w:ascii="Arial" w:hAnsi="Arial" w:cs="Arial"/>
          <w:sz w:val="24"/>
          <w:szCs w:val="24"/>
        </w:rPr>
        <w:t>g to a group including District,</w:t>
      </w:r>
      <w:r w:rsidRPr="00815565">
        <w:rPr>
          <w:rFonts w:ascii="Arial" w:hAnsi="Arial" w:cs="Arial"/>
          <w:sz w:val="24"/>
          <w:szCs w:val="24"/>
        </w:rPr>
        <w:t xml:space="preserve"> Region and State Managers.</w:t>
      </w:r>
      <w:proofErr w:type="gramEnd"/>
      <w:r w:rsidRPr="00815565">
        <w:rPr>
          <w:rFonts w:ascii="Arial" w:hAnsi="Arial" w:cs="Arial"/>
          <w:sz w:val="24"/>
          <w:szCs w:val="24"/>
        </w:rPr>
        <w:t xml:space="preserve">  It is expected that the SLDM will invite some of those who attend this course to become Workshop Presenters or Trainers.  For others it will be a learning opportunity.</w:t>
      </w:r>
    </w:p>
    <w:p w:rsidR="00493886" w:rsidRPr="00815565" w:rsidRDefault="00493886" w:rsidP="00493886">
      <w:pPr>
        <w:rPr>
          <w:rFonts w:ascii="Arial" w:hAnsi="Arial" w:cs="Arial"/>
          <w:sz w:val="24"/>
          <w:szCs w:val="24"/>
        </w:rPr>
      </w:pPr>
    </w:p>
    <w:p w:rsidR="00493886" w:rsidRPr="00815565" w:rsidRDefault="00493886" w:rsidP="00493886">
      <w:p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Room layout suitable for</w:t>
      </w:r>
    </w:p>
    <w:p w:rsidR="00493886" w:rsidRPr="00815565" w:rsidRDefault="00493886" w:rsidP="004938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 xml:space="preserve">comfort, </w:t>
      </w:r>
    </w:p>
    <w:p w:rsidR="00493886" w:rsidRPr="00815565" w:rsidRDefault="00493886" w:rsidP="004938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learning (can everyone see)</w:t>
      </w:r>
    </w:p>
    <w:p w:rsidR="00493886" w:rsidRPr="00815565" w:rsidRDefault="00493886" w:rsidP="004938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 xml:space="preserve">size of group, </w:t>
      </w:r>
    </w:p>
    <w:p w:rsidR="00493886" w:rsidRPr="00815565" w:rsidRDefault="00493886" w:rsidP="004938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activities of session</w:t>
      </w:r>
    </w:p>
    <w:p w:rsidR="00493886" w:rsidRPr="00815565" w:rsidRDefault="00493886" w:rsidP="004938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safety</w:t>
      </w:r>
    </w:p>
    <w:p w:rsidR="00493886" w:rsidRPr="00815565" w:rsidRDefault="00493886" w:rsidP="00493886">
      <w:pPr>
        <w:rPr>
          <w:rFonts w:ascii="Arial" w:hAnsi="Arial" w:cs="Arial"/>
          <w:sz w:val="24"/>
          <w:szCs w:val="24"/>
        </w:rPr>
      </w:pPr>
    </w:p>
    <w:p w:rsidR="00493886" w:rsidRPr="00815565" w:rsidRDefault="00493886" w:rsidP="00493886">
      <w:p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What makes a powerful presentation?</w:t>
      </w:r>
      <w:r w:rsidR="00815565">
        <w:rPr>
          <w:rFonts w:ascii="Arial" w:hAnsi="Arial" w:cs="Arial"/>
          <w:sz w:val="24"/>
          <w:szCs w:val="24"/>
        </w:rPr>
        <w:t xml:space="preserve"> What gives a presentation ‘pizzazz’?</w:t>
      </w:r>
    </w:p>
    <w:p w:rsidR="00493886" w:rsidRPr="00815565" w:rsidRDefault="00493886" w:rsidP="00493886">
      <w:pPr>
        <w:rPr>
          <w:rFonts w:ascii="Arial" w:hAnsi="Arial" w:cs="Arial"/>
          <w:sz w:val="24"/>
          <w:szCs w:val="24"/>
        </w:rPr>
      </w:pPr>
    </w:p>
    <w:p w:rsidR="00493886" w:rsidRPr="00815565" w:rsidRDefault="00493886" w:rsidP="00493886">
      <w:p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Visual Aids</w:t>
      </w:r>
    </w:p>
    <w:p w:rsidR="00493886" w:rsidRPr="00815565" w:rsidRDefault="00493886" w:rsidP="004938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15565">
        <w:rPr>
          <w:rFonts w:ascii="Arial" w:hAnsi="Arial" w:cs="Arial"/>
          <w:sz w:val="24"/>
          <w:szCs w:val="24"/>
        </w:rPr>
        <w:t>Powerpoints</w:t>
      </w:r>
      <w:proofErr w:type="spellEnd"/>
    </w:p>
    <w:p w:rsidR="00493886" w:rsidRPr="00815565" w:rsidRDefault="00493886" w:rsidP="004938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Size of font</w:t>
      </w:r>
    </w:p>
    <w:p w:rsidR="00493886" w:rsidRPr="00815565" w:rsidRDefault="00493886" w:rsidP="004938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Colours</w:t>
      </w:r>
    </w:p>
    <w:p w:rsidR="00493886" w:rsidRPr="00815565" w:rsidRDefault="00493886" w:rsidP="004938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Pictures</w:t>
      </w:r>
    </w:p>
    <w:p w:rsidR="00493886" w:rsidRPr="00815565" w:rsidRDefault="00493886" w:rsidP="00493886">
      <w:pPr>
        <w:rPr>
          <w:rFonts w:ascii="Arial" w:hAnsi="Arial" w:cs="Arial"/>
          <w:sz w:val="24"/>
          <w:szCs w:val="24"/>
        </w:rPr>
      </w:pPr>
    </w:p>
    <w:p w:rsidR="00493886" w:rsidRPr="00815565" w:rsidRDefault="00493886" w:rsidP="00493886">
      <w:p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Sessions</w:t>
      </w:r>
    </w:p>
    <w:p w:rsidR="00493886" w:rsidRPr="00815565" w:rsidRDefault="00493886" w:rsidP="0049388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Aims &amp; objectives</w:t>
      </w:r>
    </w:p>
    <w:p w:rsidR="00493886" w:rsidRPr="00815565" w:rsidRDefault="00493886" w:rsidP="0049388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Structuring a session</w:t>
      </w:r>
    </w:p>
    <w:p w:rsidR="00493886" w:rsidRPr="00815565" w:rsidRDefault="00493886" w:rsidP="00493886">
      <w:pPr>
        <w:rPr>
          <w:rFonts w:ascii="Arial" w:hAnsi="Arial" w:cs="Arial"/>
          <w:sz w:val="24"/>
          <w:szCs w:val="24"/>
        </w:rPr>
      </w:pPr>
    </w:p>
    <w:p w:rsidR="00493886" w:rsidRPr="00815565" w:rsidRDefault="00493886" w:rsidP="00493886">
      <w:p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Presenting a session</w:t>
      </w:r>
    </w:p>
    <w:p w:rsidR="00493886" w:rsidRPr="00815565" w:rsidRDefault="00493886" w:rsidP="0049388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Practical short session for everyone</w:t>
      </w:r>
    </w:p>
    <w:p w:rsidR="00493886" w:rsidRPr="00815565" w:rsidRDefault="00493886" w:rsidP="0049388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 xml:space="preserve">Feedback </w:t>
      </w:r>
    </w:p>
    <w:p w:rsidR="00493886" w:rsidRPr="00815565" w:rsidRDefault="00493886" w:rsidP="00493886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Safe space – we’re all learning and it doesn’t matter if you make a mistake (that’s how we learn)</w:t>
      </w:r>
    </w:p>
    <w:p w:rsidR="00493886" w:rsidRPr="00815565" w:rsidRDefault="00493886" w:rsidP="00493886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 xml:space="preserve">what you think you did well, </w:t>
      </w:r>
    </w:p>
    <w:p w:rsidR="00493886" w:rsidRPr="00815565" w:rsidRDefault="00493886" w:rsidP="00493886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 xml:space="preserve">what you think you could polish, </w:t>
      </w:r>
    </w:p>
    <w:p w:rsidR="00493886" w:rsidRPr="00815565" w:rsidRDefault="00493886" w:rsidP="00493886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 xml:space="preserve">what the group thinks you could polish, </w:t>
      </w:r>
    </w:p>
    <w:p w:rsidR="00493886" w:rsidRPr="00815565" w:rsidRDefault="00493886" w:rsidP="00493886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what the group thinks you did well</w:t>
      </w:r>
    </w:p>
    <w:p w:rsidR="00493886" w:rsidRPr="00815565" w:rsidRDefault="00493886" w:rsidP="00493886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15565">
        <w:rPr>
          <w:rFonts w:ascii="Arial" w:hAnsi="Arial" w:cs="Arial"/>
          <w:sz w:val="24"/>
          <w:szCs w:val="24"/>
        </w:rPr>
        <w:t>if no feedback, or not honest feedback, then you assume the person doesn’t want to improve</w:t>
      </w:r>
    </w:p>
    <w:p w:rsidR="008D0018" w:rsidRPr="00815565" w:rsidRDefault="008D0018">
      <w:pPr>
        <w:rPr>
          <w:rFonts w:ascii="Arial" w:hAnsi="Arial" w:cs="Arial"/>
          <w:sz w:val="24"/>
          <w:szCs w:val="24"/>
        </w:rPr>
      </w:pPr>
    </w:p>
    <w:sectPr w:rsidR="008D0018" w:rsidRPr="00815565" w:rsidSect="008D0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3F23"/>
    <w:multiLevelType w:val="hybridMultilevel"/>
    <w:tmpl w:val="BF12B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16C08"/>
    <w:multiLevelType w:val="hybridMultilevel"/>
    <w:tmpl w:val="7160F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84D7F"/>
    <w:multiLevelType w:val="hybridMultilevel"/>
    <w:tmpl w:val="7DC68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950EC"/>
    <w:multiLevelType w:val="hybridMultilevel"/>
    <w:tmpl w:val="7838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3886"/>
    <w:rsid w:val="0031763D"/>
    <w:rsid w:val="004913AD"/>
    <w:rsid w:val="00493886"/>
    <w:rsid w:val="006D4C28"/>
    <w:rsid w:val="007425C1"/>
    <w:rsid w:val="00815565"/>
    <w:rsid w:val="008D0018"/>
    <w:rsid w:val="0091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3886"/>
    <w:pPr>
      <w:widowControl w:val="0"/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93886"/>
    <w:pPr>
      <w:keepNext/>
      <w:outlineLvl w:val="0"/>
    </w:pPr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886"/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493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890</Characters>
  <Application>Microsoft Office Word</Application>
  <DocSecurity>4</DocSecurity>
  <Lines>7</Lines>
  <Paragraphs>2</Paragraphs>
  <ScaleCrop>false</ScaleCrop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rachellegge</cp:lastModifiedBy>
  <cp:revision>2</cp:revision>
  <dcterms:created xsi:type="dcterms:W3CDTF">2015-08-03T07:20:00Z</dcterms:created>
  <dcterms:modified xsi:type="dcterms:W3CDTF">2015-08-03T07:20:00Z</dcterms:modified>
</cp:coreProperties>
</file>